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B8" w:rsidRDefault="00C124B8" w:rsidP="00C124B8">
      <w:pPr>
        <w:shd w:val="clear" w:color="auto" w:fill="FFFFFF"/>
        <w:spacing w:before="290" w:after="174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Об объеме предоставляемых услуг в 2017 году.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23"/>
        <w:gridCol w:w="245"/>
        <w:gridCol w:w="1316"/>
        <w:gridCol w:w="2540"/>
        <w:gridCol w:w="589"/>
        <w:gridCol w:w="953"/>
        <w:gridCol w:w="1558"/>
        <w:gridCol w:w="245"/>
        <w:gridCol w:w="245"/>
        <w:gridCol w:w="953"/>
      </w:tblGrid>
      <w:tr w:rsidR="00C124B8" w:rsidTr="00C124B8">
        <w:trPr>
          <w:trHeight w:val="80"/>
        </w:trPr>
        <w:tc>
          <w:tcPr>
            <w:tcW w:w="739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5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326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739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94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18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94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0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D2D2D"/>
                <w:sz w:val="16"/>
                <w:szCs w:val="16"/>
                <w:lang w:eastAsia="ru-RU"/>
              </w:rPr>
              <w:t>ФЕДЕРАЛЬНОЕ СТАТИСТИЧЕСКОЕ НАБЛЮДЕНИЕ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9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0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0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КОНФИДЕНЦИАЛЬНОСТЬ ГАРАНТИРУЕТСЯ ПОЛУЧАТЕЛЕМ ИНФОРМАЦИИ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9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016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0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 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color w:val="00466E"/>
                  <w:sz w:val="16"/>
                  <w:lang w:eastAsia="ru-RU"/>
                </w:rPr>
                <w:t>статьей 13.19 Кодекса Российской Федерации об административных правонарушениях от 30.12.2001 N 195-ФЗ</w:t>
              </w:r>
            </w:hyperlink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, а также 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color w:val="00466E"/>
                  <w:sz w:val="16"/>
                  <w:lang w:eastAsia="ru-RU"/>
                </w:rPr>
                <w:t>статьей 3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  </w:r>
            </w:hyperlink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129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4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03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129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03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4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СВЕДЕНИЯ О ПОЛУСТАЦИОНАРНЫХ ОРГАНИЗАЦИЯХ СОЦИАЛЬНОГО ОБСЛУЖИВАНИЯ, ОРГАНИЗАЦИЯХ, ОСУЩЕСТВЛЯЮЩИХ СОЦИАЛЬНОЕ ОБСЛУЖИВАНИЕ В ФОРМЕ СОЦИАЛЬНОГО ОБСЛУЖИВАНИЯ НА ДОМУ</w:t>
            </w:r>
          </w:p>
        </w:tc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3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right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  <w:t>на 1 января 2018г.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</w:tbl>
    <w:p w:rsidR="00C124B8" w:rsidRDefault="00C124B8" w:rsidP="00C124B8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3532"/>
        <w:gridCol w:w="2135"/>
        <w:gridCol w:w="340"/>
        <w:gridCol w:w="507"/>
        <w:gridCol w:w="245"/>
        <w:gridCol w:w="860"/>
        <w:gridCol w:w="516"/>
        <w:gridCol w:w="218"/>
        <w:gridCol w:w="641"/>
      </w:tblGrid>
      <w:tr w:rsidR="00C124B8" w:rsidTr="00C124B8">
        <w:trPr>
          <w:trHeight w:val="15"/>
        </w:trPr>
        <w:tc>
          <w:tcPr>
            <w:tcW w:w="370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5174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772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554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94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554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24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D2D2D"/>
                <w:sz w:val="16"/>
                <w:szCs w:val="16"/>
                <w:lang w:eastAsia="ru-RU"/>
              </w:rPr>
              <w:t>Форма N 6-собес (сводная)</w:t>
            </w:r>
          </w:p>
        </w:tc>
      </w:tr>
      <w:tr w:rsidR="00C124B8" w:rsidTr="00C124B8"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юридические лица, а также граждане, осуществляющие предпринимательскую деятельность без образования юридического лица (индивидуальные предприниматели) - государственные и негосударственные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10 февраля после отчетного периода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Приказ Росстата: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об утверждении формы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от 10.11.2017 N 748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О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внесении изменений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(при наличии)</w:t>
            </w:r>
          </w:p>
        </w:tc>
      </w:tr>
      <w:tr w:rsidR="00C124B8" w:rsidTr="00C124B8"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поставщики социальных услуг,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осуществляющие полустационарное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социальное обслуживание, социальное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обслуживание в форме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социального</w:t>
            </w:r>
            <w:proofErr w:type="gram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066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обслуживания на дому: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066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органу государственной власти субъекта Российской Федерации, осуществляющему полномочия в сфере социального обслуживания граждан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066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066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органы государственной власти субъекта Российской Федерации, осуществляющие полномочия в сфере социального обслуживания граждан: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25 февраля после отчетного периода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066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066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Министерству труда и социальной защиты Российской Федерации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066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rPr>
          <w:trHeight w:val="15"/>
        </w:trPr>
        <w:tc>
          <w:tcPr>
            <w:tcW w:w="12751" w:type="dxa"/>
            <w:gridSpan w:val="10"/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12751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 - - - - - - - - - - - - - - - - - - - - - - - - - - - - - - - - - - - - - - - - - - - - - - - - - - - - - - -- - - - - - - - - - - - - - - - - - - - - - - - - -</w:t>
            </w:r>
          </w:p>
        </w:tc>
      </w:tr>
      <w:tr w:rsidR="00C124B8" w:rsidTr="00C124B8">
        <w:tc>
          <w:tcPr>
            <w:tcW w:w="12751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Линия отрыва (для отчетности, представляемой индивидуальным предпринимателем)</w:t>
            </w:r>
          </w:p>
        </w:tc>
      </w:tr>
    </w:tbl>
    <w:p w:rsidR="00C124B8" w:rsidRDefault="00C124B8" w:rsidP="00C124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1"/>
          <w:sz w:val="14"/>
          <w:szCs w:val="14"/>
          <w:lang w:eastAsia="ru-RU"/>
        </w:rPr>
      </w:pPr>
    </w:p>
    <w:tbl>
      <w:tblPr>
        <w:tblW w:w="9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026"/>
        <w:gridCol w:w="3005"/>
        <w:gridCol w:w="157"/>
        <w:gridCol w:w="1988"/>
        <w:gridCol w:w="1523"/>
        <w:gridCol w:w="465"/>
      </w:tblGrid>
      <w:tr w:rsidR="00C124B8" w:rsidTr="00C124B8">
        <w:trPr>
          <w:trHeight w:val="15"/>
        </w:trPr>
        <w:tc>
          <w:tcPr>
            <w:tcW w:w="1498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026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005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7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8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23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65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919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2D2D2D"/>
                <w:sz w:val="16"/>
                <w:szCs w:val="16"/>
                <w:lang w:eastAsia="ru-RU"/>
              </w:rPr>
              <w:t xml:space="preserve">Наименование отчитывающейся организации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3"/>
                <w:szCs w:val="23"/>
                <w:lang w:eastAsia="ru-RU"/>
              </w:rPr>
              <w:t>Областное бюджетное учреждение социального обслуживания «Комплексный центр социального обслуживания населения города Железногорска Курской области» (ОБУСО «КЦСОН города Железногорска»</w:t>
            </w:r>
            <w:proofErr w:type="gramEnd"/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91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91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919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D2D2D"/>
                <w:sz w:val="16"/>
                <w:szCs w:val="16"/>
                <w:lang w:eastAsia="ru-RU"/>
              </w:rPr>
              <w:t xml:space="preserve">Почтовый адрес     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3"/>
                <w:szCs w:val="23"/>
                <w:lang w:eastAsia="ru-RU"/>
              </w:rPr>
              <w:t>307173,Курская область, г. Железногорск, ул. 21 Партсъезда, дом 17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91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8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Код</w:t>
            </w:r>
          </w:p>
        </w:tc>
      </w:tr>
      <w:tr w:rsidR="00C124B8" w:rsidTr="00C124B8"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формы по </w:t>
            </w:r>
            <w:hyperlink r:id="rId7" w:history="1">
              <w:r>
                <w:rPr>
                  <w:rStyle w:val="a3"/>
                  <w:rFonts w:ascii="Times New Roman" w:eastAsia="Times New Roman" w:hAnsi="Times New Roman"/>
                  <w:color w:val="00466E"/>
                  <w:sz w:val="16"/>
                  <w:lang w:eastAsia="ru-RU"/>
                </w:rPr>
                <w:t>ОКУД</w:t>
              </w:r>
            </w:hyperlink>
          </w:p>
        </w:tc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отчитывающейся организации по </w:t>
            </w:r>
            <w:hyperlink r:id="rId8" w:history="1">
              <w:r>
                <w:rPr>
                  <w:rStyle w:val="a3"/>
                  <w:rFonts w:ascii="Times New Roman" w:eastAsia="Times New Roman" w:hAnsi="Times New Roman"/>
                  <w:color w:val="00466E"/>
                  <w:sz w:val="16"/>
                  <w:lang w:eastAsia="ru-RU"/>
                </w:rPr>
                <w:t>ОКПО</w:t>
              </w:r>
            </w:hyperlink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(для территориально обособленного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подразделения - идентификационный номер)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</w:tr>
      <w:tr w:rsidR="00C124B8" w:rsidTr="00C124B8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0603010</w:t>
            </w:r>
          </w:p>
        </w:tc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28995852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</w:tbl>
    <w:p w:rsidR="00C124B8" w:rsidRDefault="00C124B8" w:rsidP="00C124B8">
      <w:pPr>
        <w:shd w:val="clear" w:color="auto" w:fill="E9ECF1"/>
        <w:spacing w:after="174" w:line="240" w:lineRule="auto"/>
        <w:ind w:left="-871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</w:p>
    <w:p w:rsidR="00C124B8" w:rsidRDefault="00C124B8" w:rsidP="00C124B8">
      <w:pPr>
        <w:shd w:val="clear" w:color="auto" w:fill="E9ECF1"/>
        <w:spacing w:after="174" w:line="240" w:lineRule="auto"/>
        <w:ind w:left="-871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</w:p>
    <w:p w:rsidR="00C124B8" w:rsidRDefault="00C124B8" w:rsidP="00C124B8">
      <w:pPr>
        <w:shd w:val="clear" w:color="auto" w:fill="E9ECF1"/>
        <w:spacing w:after="174" w:line="240" w:lineRule="auto"/>
        <w:ind w:left="-871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</w:p>
    <w:p w:rsidR="00C124B8" w:rsidRDefault="00C124B8" w:rsidP="00C124B8">
      <w:pPr>
        <w:shd w:val="clear" w:color="auto" w:fill="E9ECF1"/>
        <w:spacing w:after="174" w:line="240" w:lineRule="auto"/>
        <w:ind w:left="-871"/>
        <w:textAlignment w:val="baseline"/>
        <w:outlineLvl w:val="3"/>
        <w:rPr>
          <w:rFonts w:ascii="Times New Roman" w:eastAsia="Times New Roman" w:hAnsi="Times New Roman"/>
          <w:color w:val="242424"/>
          <w:spacing w:val="1"/>
          <w:sz w:val="24"/>
          <w:szCs w:val="24"/>
          <w:lang w:eastAsia="ru-RU"/>
        </w:rPr>
      </w:pPr>
    </w:p>
    <w:p w:rsidR="00C124B8" w:rsidRDefault="00C124B8" w:rsidP="00C124B8">
      <w:pPr>
        <w:shd w:val="clear" w:color="auto" w:fill="E9ECF1"/>
        <w:spacing w:after="174" w:line="240" w:lineRule="auto"/>
        <w:ind w:left="-567"/>
        <w:textAlignment w:val="baseline"/>
        <w:outlineLvl w:val="3"/>
        <w:rPr>
          <w:rFonts w:ascii="Times New Roman" w:eastAsia="Times New Roman" w:hAnsi="Times New Roman"/>
          <w:color w:val="242424"/>
          <w:spacing w:val="1"/>
          <w:sz w:val="24"/>
          <w:szCs w:val="24"/>
          <w:lang w:eastAsia="ru-RU"/>
        </w:rPr>
      </w:pPr>
    </w:p>
    <w:p w:rsidR="00C124B8" w:rsidRDefault="00C124B8" w:rsidP="00C124B8">
      <w:pPr>
        <w:shd w:val="clear" w:color="auto" w:fill="E9ECF1"/>
        <w:spacing w:after="174" w:line="240" w:lineRule="auto"/>
        <w:ind w:left="-871"/>
        <w:textAlignment w:val="baseline"/>
        <w:outlineLvl w:val="3"/>
        <w:rPr>
          <w:rFonts w:ascii="Times New Roman" w:eastAsia="Times New Roman" w:hAnsi="Times New Roman"/>
          <w:b/>
          <w:color w:val="242424"/>
          <w:spacing w:val="1"/>
          <w:sz w:val="24"/>
          <w:szCs w:val="24"/>
          <w:lang w:eastAsia="ru-RU"/>
        </w:rPr>
      </w:pPr>
      <w:bookmarkStart w:id="0" w:name="_Hlk504395218"/>
      <w:r>
        <w:rPr>
          <w:rFonts w:ascii="Times New Roman" w:eastAsia="Times New Roman" w:hAnsi="Times New Roman"/>
          <w:b/>
          <w:color w:val="242424"/>
          <w:spacing w:val="1"/>
          <w:sz w:val="24"/>
          <w:szCs w:val="24"/>
          <w:lang w:eastAsia="ru-RU"/>
        </w:rPr>
        <w:lastRenderedPageBreak/>
        <w:t>Раздел 5. Сведения о предоставлении социальных услуг в форме социального обслуживания на дому "Центрами социального обслуживания населения" и "Центрами социального обслуживания, в том числе: комплексными и для граждан пожилого возраста и инвалидов"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370"/>
        <w:gridCol w:w="1464"/>
        <w:gridCol w:w="810"/>
        <w:gridCol w:w="1260"/>
        <w:gridCol w:w="1355"/>
        <w:gridCol w:w="1355"/>
        <w:gridCol w:w="1306"/>
        <w:gridCol w:w="1106"/>
      </w:tblGrid>
      <w:tr w:rsidR="00C124B8" w:rsidTr="00C124B8">
        <w:trPr>
          <w:trHeight w:val="15"/>
        </w:trPr>
        <w:tc>
          <w:tcPr>
            <w:tcW w:w="370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957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109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63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63" w:type="dxa"/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Коды по </w:t>
            </w:r>
            <w:hyperlink r:id="rId9" w:history="1">
              <w:r>
                <w:rPr>
                  <w:rStyle w:val="a3"/>
                  <w:rFonts w:ascii="Times New Roman" w:eastAsia="Times New Roman" w:hAnsi="Times New Roman"/>
                  <w:color w:val="00466E"/>
                  <w:sz w:val="16"/>
                  <w:lang w:eastAsia="ru-RU"/>
                </w:rPr>
                <w:t>ОКЕИ</w:t>
              </w:r>
            </w:hyperlink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: единица - 642, человек - 792</w:t>
            </w: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124B8" w:rsidTr="00C124B8">
        <w:tc>
          <w:tcPr>
            <w:tcW w:w="369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строки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организаций,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124B8" w:rsidTr="00C124B8">
        <w:tc>
          <w:tcPr>
            <w:tcW w:w="3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(гр.4 + 5)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социального обслуживания населения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социального обслуживания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для граждан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пожилого возраста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и инвалидов</w:t>
            </w:r>
          </w:p>
        </w:tc>
      </w:tr>
      <w:tr w:rsidR="00C124B8" w:rsidTr="00C124B8">
        <w:trPr>
          <w:trHeight w:val="86"/>
        </w:trPr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7</w:t>
            </w: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Число организаций, единиц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Число оказанных услуг (всего), единиц (сумма стр.3-10)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109 963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социально-бытовые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80 635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социально-медицинские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22 409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социально-психологические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2 603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социально-педагогические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социально-трудовые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социально-правовые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срочные услуги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4 114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получателей социальных услуг (всего), человек (стр.12 + 25)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4 187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мужчин - всего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(сумма стр.13-24)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 том числе в возрасте, лет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до 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16-17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18-22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23-25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26-30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31-35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36-45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46-59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60-74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75-79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80-89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90 и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женщин - всего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(сумма стр.26-37)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2806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 том числе в возрасте, лет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до 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16-17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18-22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lastRenderedPageBreak/>
              <w:t>23-25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26-30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31-35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36-45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46-59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60-74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75-79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80-89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90 и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Из стр.11: численность детей-инвалидов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Из стр.11: численность молодых инвалидов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Из стр.11: численность участников и инвалидов ВОВ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Из стр.11: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обслуживаемых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сельской местности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граждан, состоящих на очереди, человек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Число отделений (всего), единиц (стр.44 + 45 + 46 + 47)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временного проживания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дневного пребывания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C124B8" w:rsidTr="00C124B8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bookmarkEnd w:id="0"/>
      <w:tr w:rsidR="00C124B8" w:rsidTr="00C124B8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иных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4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4B8" w:rsidRDefault="00C12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</w:tbl>
    <w:p w:rsidR="00C124B8" w:rsidRDefault="00C124B8" w:rsidP="00C124B8">
      <w:pPr>
        <w:shd w:val="clear" w:color="auto" w:fill="E9ECF1"/>
        <w:spacing w:after="174" w:line="240" w:lineRule="auto"/>
        <w:ind w:left="-871"/>
        <w:textAlignment w:val="baseline"/>
        <w:outlineLvl w:val="3"/>
        <w:rPr>
          <w:rFonts w:ascii="Times New Roman" w:eastAsia="Times New Roman" w:hAnsi="Times New Roman"/>
          <w:color w:val="242424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     </w:t>
      </w:r>
      <w:r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br/>
        <w:t>     </w:t>
      </w:r>
      <w:r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br/>
      </w:r>
    </w:p>
    <w:p w:rsidR="00C124B8" w:rsidRDefault="00C124B8" w:rsidP="00C124B8">
      <w:pPr>
        <w:shd w:val="clear" w:color="auto" w:fill="E9ECF1"/>
        <w:spacing w:after="174" w:line="240" w:lineRule="auto"/>
        <w:ind w:left="-871"/>
        <w:textAlignment w:val="baseline"/>
        <w:outlineLvl w:val="3"/>
        <w:rPr>
          <w:rFonts w:ascii="Times New Roman" w:eastAsia="Times New Roman" w:hAnsi="Times New Roman"/>
          <w:color w:val="242424"/>
          <w:spacing w:val="1"/>
          <w:sz w:val="24"/>
          <w:szCs w:val="24"/>
          <w:lang w:eastAsia="ru-RU"/>
        </w:rPr>
      </w:pPr>
    </w:p>
    <w:p w:rsidR="00C124B8" w:rsidRDefault="00C124B8" w:rsidP="00C124B8">
      <w:pPr>
        <w:shd w:val="clear" w:color="auto" w:fill="E9ECF1"/>
        <w:spacing w:after="174" w:line="240" w:lineRule="auto"/>
        <w:ind w:left="-871"/>
        <w:textAlignment w:val="baseline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color w:val="242424"/>
          <w:spacing w:val="1"/>
          <w:sz w:val="24"/>
          <w:szCs w:val="24"/>
          <w:lang w:eastAsia="ru-RU"/>
        </w:rPr>
        <w:t xml:space="preserve"> </w:t>
      </w:r>
    </w:p>
    <w:p w:rsidR="00C124B8" w:rsidRDefault="00C124B8" w:rsidP="00C124B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67C8D" w:rsidRDefault="00567C8D">
      <w:bookmarkStart w:id="1" w:name="_GoBack"/>
      <w:bookmarkEnd w:id="1"/>
    </w:p>
    <w:sectPr w:rsidR="0056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B8"/>
    <w:rsid w:val="00567C8D"/>
    <w:rsid w:val="00C1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4B8"/>
    <w:rPr>
      <w:color w:val="0000FF"/>
      <w:u w:val="single"/>
    </w:rPr>
  </w:style>
  <w:style w:type="paragraph" w:styleId="a4">
    <w:name w:val="No Spacing"/>
    <w:uiPriority w:val="1"/>
    <w:qFormat/>
    <w:rsid w:val="00C124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4B8"/>
    <w:rPr>
      <w:color w:val="0000FF"/>
      <w:u w:val="single"/>
    </w:rPr>
  </w:style>
  <w:style w:type="paragraph" w:styleId="a4">
    <w:name w:val="No Spacing"/>
    <w:uiPriority w:val="1"/>
    <w:qFormat/>
    <w:rsid w:val="00C124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04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357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33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076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55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2018-01-23T04:30:00Z</dcterms:created>
  <dcterms:modified xsi:type="dcterms:W3CDTF">2018-01-23T04:30:00Z</dcterms:modified>
</cp:coreProperties>
</file>